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Природопользование и охрана природы в странах АТР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746DADD" w:rsidR="00A77598" w:rsidRPr="009E312E" w:rsidRDefault="009E312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975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750F">
              <w:rPr>
                <w:rFonts w:ascii="Times New Roman" w:hAnsi="Times New Roman" w:cs="Times New Roman"/>
                <w:sz w:val="20"/>
                <w:szCs w:val="20"/>
              </w:rPr>
              <w:t>к.б.н</w:t>
            </w:r>
            <w:proofErr w:type="spellEnd"/>
            <w:r w:rsidRPr="00E9750F">
              <w:rPr>
                <w:rFonts w:ascii="Times New Roman" w:hAnsi="Times New Roman" w:cs="Times New Roman"/>
                <w:sz w:val="20"/>
                <w:szCs w:val="20"/>
              </w:rPr>
              <w:t>, Кузнецов Леонид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2AB46D" w:rsidR="004475DA" w:rsidRPr="009E312E" w:rsidRDefault="009E312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04543E" w14:textId="40BCF041" w:rsidR="00E9750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64507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_Toc196464507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3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5020BB18" w14:textId="2BA22E9E" w:rsidR="00E9750F" w:rsidRDefault="00DA0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08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_Toc196464508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3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12B66921" w14:textId="2D12C013" w:rsidR="00E9750F" w:rsidRDefault="00DA0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09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_Toc196464509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3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7AEBCF8E" w14:textId="5D632409" w:rsidR="00E9750F" w:rsidRDefault="00DA0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10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_Toc196464510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4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4386801C" w14:textId="5972862C" w:rsidR="00E9750F" w:rsidRDefault="00DA0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11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_Toc196464511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5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19ED8006" w14:textId="798227F7" w:rsidR="00E9750F" w:rsidRDefault="00DA0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12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_Toc196464512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5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47553574" w14:textId="43B18850" w:rsidR="00E9750F" w:rsidRDefault="00DA0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13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_Toc196464513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6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2AF083BA" w14:textId="29DE55BC" w:rsidR="00E9750F" w:rsidRDefault="00DA0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14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_Toc196464514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6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67FA2F37" w14:textId="4E00FAEA" w:rsidR="00E9750F" w:rsidRDefault="00DA0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15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_Toc196464515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7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03F2371D" w14:textId="26C3E3C8" w:rsidR="00E9750F" w:rsidRDefault="00DA0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16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_Toc196464516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8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7E38F6BF" w14:textId="23389C3E" w:rsidR="00E9750F" w:rsidRDefault="00DA0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17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_Toc196464517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9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6A5F0BD3" w14:textId="16765644" w:rsidR="00E9750F" w:rsidRDefault="00DA0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18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_Toc196464518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11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5B558307" w14:textId="0F88DF37" w:rsidR="00E9750F" w:rsidRDefault="00DA0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19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_Toc196464519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11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7A909A87" w14:textId="75CDDD48" w:rsidR="00E9750F" w:rsidRDefault="00DA0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20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_Toc196464520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11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188517F8" w14:textId="7474A1E4" w:rsidR="00E9750F" w:rsidRDefault="00DA0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21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_Toc196464521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11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44F5405D" w14:textId="47F61179" w:rsidR="00E9750F" w:rsidRDefault="00DA0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22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_Toc196464522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11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0FB2FD44" w14:textId="5DAEB8BA" w:rsidR="00E9750F" w:rsidRDefault="00DA0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23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_Toc196464523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11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60AAC622" w14:textId="246639B0" w:rsidR="00E9750F" w:rsidRDefault="00DA0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4524" w:history="1">
            <w:r w:rsidR="00E9750F" w:rsidRPr="00745D8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9750F">
              <w:rPr>
                <w:noProof/>
                <w:webHidden/>
              </w:rPr>
              <w:tab/>
            </w:r>
            <w:r w:rsidR="00E9750F">
              <w:rPr>
                <w:noProof/>
                <w:webHidden/>
              </w:rPr>
              <w:fldChar w:fldCharType="begin"/>
            </w:r>
            <w:r w:rsidR="00E9750F">
              <w:rPr>
                <w:noProof/>
                <w:webHidden/>
              </w:rPr>
              <w:instrText xml:space="preserve"> PAGEREF _Toc196464524 \h </w:instrText>
            </w:r>
            <w:r w:rsidR="00E9750F">
              <w:rPr>
                <w:noProof/>
                <w:webHidden/>
              </w:rPr>
            </w:r>
            <w:r w:rsidR="00E9750F">
              <w:rPr>
                <w:noProof/>
                <w:webHidden/>
              </w:rPr>
              <w:fldChar w:fldCharType="separate"/>
            </w:r>
            <w:r w:rsidR="00E9750F">
              <w:rPr>
                <w:noProof/>
                <w:webHidden/>
              </w:rPr>
              <w:t>11</w:t>
            </w:r>
            <w:r w:rsidR="00E9750F">
              <w:rPr>
                <w:noProof/>
                <w:webHidden/>
              </w:rPr>
              <w:fldChar w:fldCharType="end"/>
            </w:r>
          </w:hyperlink>
        </w:p>
        <w:p w14:paraId="0DD49713" w14:textId="25DAEEB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64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системы базовых знаний об организации регионального и национального управления природопользованием в странах АТР, умения учитывать особенности природно-ресурсного потенциала и региональные экологические особенности при составлении комплексной характеристики стран АТР.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64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Природопользование и охрана природы в странах АТР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64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9750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975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9750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9750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750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9750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750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975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9750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975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975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750F">
              <w:rPr>
                <w:rFonts w:ascii="Times New Roman" w:hAnsi="Times New Roman" w:cs="Times New Roman"/>
                <w:lang w:bidi="ru-RU"/>
              </w:rPr>
              <w:t>ПК-1.1 - Способен проводить диагностику социально-экономического состояния региона специализации с учетом особенностей его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975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750F">
              <w:rPr>
                <w:rFonts w:ascii="Times New Roman" w:hAnsi="Times New Roman" w:cs="Times New Roman"/>
              </w:rPr>
              <w:t>Основные особенности организации системы природопользования и охраны окружающей природной среды в странах изучаемого региона; основные особенности формирования компонент природно-ресурсного потенциала и направления их использования по странам АТР. Основные показатели состояния окружающей природной среды. Особенности экологической политики по странам АТР. Основные компоненты природно-ресурсного потенциала и</w:t>
            </w:r>
            <w:r w:rsidRPr="00E9750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975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750F">
              <w:rPr>
                <w:rFonts w:ascii="Times New Roman" w:hAnsi="Times New Roman" w:cs="Times New Roman"/>
              </w:rPr>
              <w:t>Оценивать перспективы внедрения инструментов экологического менеджмента (систем экологического нормирования, сертификации и т. п.) и их влияние на повышение экономической конкурентоспособности и социальной привлекательности регионов АТР, а также на повышение уровня экологической безопасности на местном, региональном и глобальном уровнях. Оценивать компоненты природно-ресурсного потенциала стран АТР и степень эффективности их использования</w:t>
            </w:r>
            <w:proofErr w:type="gramStart"/>
            <w:r w:rsidR="00FD518F" w:rsidRPr="00E9750F">
              <w:rPr>
                <w:rFonts w:ascii="Times New Roman" w:hAnsi="Times New Roman" w:cs="Times New Roman"/>
              </w:rPr>
              <w:t>.</w:t>
            </w:r>
            <w:r w:rsidRPr="00E9750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9750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750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750F">
              <w:rPr>
                <w:rFonts w:ascii="Times New Roman" w:hAnsi="Times New Roman" w:cs="Times New Roman"/>
              </w:rPr>
              <w:t>Приемами комплексного анализа социального и эколого-экономического состояния регионов АТР с учетом особенностей их развития, в том числе с учетом уровня освоенности компонент природно-ресурсного потенциала.</w:t>
            </w:r>
            <w:r w:rsidR="00FD518F" w:rsidRPr="00E9750F">
              <w:rPr>
                <w:rFonts w:ascii="Times New Roman" w:hAnsi="Times New Roman" w:cs="Times New Roman"/>
              </w:rPr>
              <w:br/>
              <w:t>Способами и методами оценки экологического состояния окружающей среды и ее отдельных компонентов и влияния этих компонентов на социально-экономическое состояние регионов АТР.</w:t>
            </w:r>
            <w:r w:rsidRPr="00E9750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9750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645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экологического менеджмента в странах АТР.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экологического менеджмента на предприятиях. Системы экологических стандартов и требований. Экологическая сертификация. Современное состояние и организация управления региональными природными комплексами в АТР. Международный экологический мониторинг в странах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DCD49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F270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Природоохранная деятельность в странах АТР.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3C5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Природоохранная политика в высокоурбанизированных, горных, прибрежных регионах АТР. Организация охраняемых природных территорий. Экологический туризм. деятельность природоохранных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4BE2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64B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C925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B5B4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0F79E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8BC3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Нормативно-правовая база и международные природоохранные организации в АТР.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D4E3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Природоохранное законодательство в странах АТР. Объекты Всемирного списка ЮНЕСКО «Природное наследие» в странах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DC5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20E2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929C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8D18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3262A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859A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Природопользование и охрана окружающей природной среды в КНР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8BF2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Природно-ресурсный потенциал. Особенности организации сельского, лесного и рыбного хозяйства. Недропользование. Природоохранная политика в городах. Специфика управления природопользованием в горных районах. Эвтрофикация водоемов. Экологический туризм. Природные комплексы и национальные парки. Эксплуатация возобновимых источников 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B86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B694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7E42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DBD9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39160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C48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Природопользование и охрана окружающей природной среды в Японии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7B15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Природно-ресурсный потенциал. Особенности организации сельского, лесного и рыбного хозяйства. Природоохранная политика в городах. Специфика управления природопользованием в горных районах. Эвтрофикация водоемов. Экологический туризм. Природные комплексы и национальные парки. Эксплуатация возобновимых источников 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FCB5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D13C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FF78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819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EEDE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430C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Природопользование и охрана окружающей природной среды в Республике Корея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5498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Природно-ресурсный потенциал. Особенности организации сельского хозяйства и его влияние на состояние окружающей природной среды.  Недропользование. Эвтрофикация водоемов. Экологический туризм. Природные комплексы и национальные парки.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789D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04B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BB68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A57E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B36F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E83C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Природопользование и охрана окружающей природной среды в Индонезии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A0C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Природно-ресурсный потенциал. Особенности организации сельского хозяйства. Биотические ресурсы и биотопливо – конфликт интересов. Водопользование и эвтрофикация водоемов. Экологический туризм. Природные комплексы и национальные парки.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97B4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03D9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B0B7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7E41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7EBFB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C92B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Природопользование и охрана окружающей природной среды во Вьетнаме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9DBC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Природно-ресурсный потенциал. Особенности организации сельского и рыбного хозяйства.  Недропользование. Эвтрофикация водоемов. Экологический туризм. Природные комплексы и национальные парки.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566C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95BB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3B2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3679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0CF3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2011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Природопользование и охрана окружающей природной среды в регионе Южно-Китайского моря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39D1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ресурсы. Особенности организации прибрежного хозяйства. Экологические сертификации пляжей. Водопользование и эвтрофикация водоемов. Экологический туризм. Природные комплексы и национальные парки.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139A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28BA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8EDA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62A9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6451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645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975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Масленникова, И. С.  Экологический менеджмент и аудит</w:t>
            </w:r>
            <w:proofErr w:type="gram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С. Масленникова, Л. М. Кузнецов. — 2-е изд. — Москва : Издательство 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, 2022. — 311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A01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https://urait.ru/bcode/489523</w:t>
              </w:r>
            </w:hyperlink>
          </w:p>
        </w:tc>
      </w:tr>
      <w:tr w:rsidR="00262CF0" w:rsidRPr="007E6725" w14:paraId="4B283C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E9666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Природопользование и экологическая безопасность : практикум : направление подготовки 38 03 02 Менеджмент / М-во науки и высш. образования</w:t>
            </w:r>
            <w:proofErr w:type="gram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 ; [сост.: 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Л.М.Кузнецов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и др.].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0B78DB" w14:textId="77777777" w:rsidR="00262CF0" w:rsidRPr="007E6725" w:rsidRDefault="00DA01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9750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B7%20%D0%B8%20%D0%AD%D0%91.pdf</w:t>
              </w:r>
            </w:hyperlink>
          </w:p>
        </w:tc>
      </w:tr>
      <w:tr w:rsidR="00262CF0" w:rsidRPr="007E6725" w14:paraId="7574AA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B17D1B" w14:textId="77777777" w:rsidR="00262CF0" w:rsidRPr="00E975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Кузнецов, Леонид 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МихайловичЭкология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для менеджеров : учебник и практикум для вузов / Л. М. Кузнецов, А. С. Николаев.3-е изд., пер. и 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допЭлектрон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, 2022 330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195F94" w14:textId="77777777" w:rsidR="00262CF0" w:rsidRPr="007E6725" w:rsidRDefault="00DA01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https://urait.ru/bcode/488151</w:t>
              </w:r>
            </w:hyperlink>
          </w:p>
        </w:tc>
      </w:tr>
      <w:tr w:rsidR="00262CF0" w:rsidRPr="007E6725" w14:paraId="36634F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C75681" w14:textId="77777777" w:rsidR="00262CF0" w:rsidRPr="00E975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Гвоздев В.А. Энергетика стран АТР и Латинской Америки : учебное пособие / 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В.А.Гвоздев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. ун-т, Каф. регион. экономики и природопользования. Электрон</w:t>
            </w:r>
            <w:proofErr w:type="gram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екстовые дан. (1 файл : 47,5 МБ). 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4E42BE" w14:textId="77777777" w:rsidR="00262CF0" w:rsidRPr="007E6725" w:rsidRDefault="00DA01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D0%90%D0%A2%D0%A0%20%D0%B8.pdf</w:t>
              </w:r>
            </w:hyperlink>
          </w:p>
        </w:tc>
      </w:tr>
      <w:tr w:rsidR="00262CF0" w:rsidRPr="007E6725" w14:paraId="23C05B0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ED276F" w14:textId="77777777" w:rsidR="00262CF0" w:rsidRPr="00E975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Кузнецов, Л. М., Природопользование и экологическая безопасность</w:t>
            </w:r>
            <w:proofErr w:type="gram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 М. Кузнецов, А. Ю. 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Шмыков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, А. А. Янковская. — Москва</w:t>
            </w:r>
            <w:proofErr w:type="gram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, 2023. —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0E8992" w14:textId="77777777" w:rsidR="00262CF0" w:rsidRPr="007E6725" w:rsidRDefault="00DA01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https://book.ru/book/949329 </w:t>
              </w:r>
            </w:hyperlink>
          </w:p>
        </w:tc>
      </w:tr>
      <w:tr w:rsidR="00262CF0" w:rsidRPr="007E6725" w14:paraId="08A05F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706C0A" w14:textId="77777777" w:rsidR="00262CF0" w:rsidRPr="00E975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Масленникова, И. С.  Экологический менеджмент и аудит</w:t>
            </w:r>
            <w:proofErr w:type="gram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С. Масленникова, Л. М. Кузнецов. — 3-е изд., 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, 2025. — 321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9750F">
              <w:rPr>
                <w:rFonts w:ascii="Times New Roman" w:hAnsi="Times New Roman" w:cs="Times New Roman"/>
                <w:sz w:val="24"/>
                <w:szCs w:val="24"/>
              </w:rPr>
              <w:t xml:space="preserve"> 978-5-534-21267-9. — Текст : электронный // Образовательная платформа </w:t>
            </w:r>
            <w:proofErr w:type="spellStart"/>
            <w:r w:rsidRPr="00E975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ED8F53" w14:textId="77777777" w:rsidR="00262CF0" w:rsidRPr="00E9750F" w:rsidRDefault="00DA01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https://elibrary.ru/item.asp?id=60778587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645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BE0FE56" w14:textId="77777777" w:rsidTr="007B550D">
        <w:tc>
          <w:tcPr>
            <w:tcW w:w="9345" w:type="dxa"/>
          </w:tcPr>
          <w:p w14:paraId="0B7252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790C3B2" w14:textId="77777777" w:rsidTr="007B550D">
        <w:tc>
          <w:tcPr>
            <w:tcW w:w="9345" w:type="dxa"/>
          </w:tcPr>
          <w:p w14:paraId="418A09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0863A4" w14:textId="77777777" w:rsidTr="007B550D">
        <w:tc>
          <w:tcPr>
            <w:tcW w:w="9345" w:type="dxa"/>
          </w:tcPr>
          <w:p w14:paraId="37B064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6BA9C7" w14:textId="77777777" w:rsidTr="007B550D">
        <w:tc>
          <w:tcPr>
            <w:tcW w:w="9345" w:type="dxa"/>
          </w:tcPr>
          <w:p w14:paraId="2DE342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645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A011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64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9750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9750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9750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9750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9750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9750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975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750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750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9750F">
              <w:rPr>
                <w:sz w:val="22"/>
                <w:szCs w:val="22"/>
              </w:rPr>
              <w:t xml:space="preserve">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E9750F">
              <w:rPr>
                <w:sz w:val="22"/>
                <w:szCs w:val="22"/>
                <w:lang w:val="en-US"/>
              </w:rPr>
              <w:t>Intel</w:t>
            </w:r>
            <w:r w:rsidRPr="00E9750F">
              <w:rPr>
                <w:sz w:val="22"/>
                <w:szCs w:val="22"/>
              </w:rPr>
              <w:t xml:space="preserve"> </w:t>
            </w:r>
            <w:proofErr w:type="spellStart"/>
            <w:r w:rsidRPr="00E975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9750F">
              <w:rPr>
                <w:sz w:val="22"/>
                <w:szCs w:val="22"/>
              </w:rPr>
              <w:t xml:space="preserve">3-2100 2.4 </w:t>
            </w:r>
            <w:proofErr w:type="spellStart"/>
            <w:r w:rsidRPr="00E9750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9750F">
              <w:rPr>
                <w:sz w:val="22"/>
                <w:szCs w:val="22"/>
              </w:rPr>
              <w:t>/4</w:t>
            </w:r>
            <w:r w:rsidRPr="00E9750F">
              <w:rPr>
                <w:sz w:val="22"/>
                <w:szCs w:val="22"/>
                <w:lang w:val="en-US"/>
              </w:rPr>
              <w:t>Gb</w:t>
            </w:r>
            <w:r w:rsidRPr="00E9750F">
              <w:rPr>
                <w:sz w:val="22"/>
                <w:szCs w:val="22"/>
              </w:rPr>
              <w:t>/500</w:t>
            </w:r>
            <w:r w:rsidRPr="00E9750F">
              <w:rPr>
                <w:sz w:val="22"/>
                <w:szCs w:val="22"/>
                <w:lang w:val="en-US"/>
              </w:rPr>
              <w:t>Gb</w:t>
            </w:r>
            <w:r w:rsidRPr="00E9750F">
              <w:rPr>
                <w:sz w:val="22"/>
                <w:szCs w:val="22"/>
              </w:rPr>
              <w:t>/</w:t>
            </w:r>
            <w:r w:rsidRPr="00E9750F">
              <w:rPr>
                <w:sz w:val="22"/>
                <w:szCs w:val="22"/>
                <w:lang w:val="en-US"/>
              </w:rPr>
              <w:t>Acer</w:t>
            </w:r>
            <w:r w:rsidRPr="00E9750F">
              <w:rPr>
                <w:sz w:val="22"/>
                <w:szCs w:val="22"/>
              </w:rPr>
              <w:t xml:space="preserve"> </w:t>
            </w:r>
            <w:r w:rsidRPr="00E9750F">
              <w:rPr>
                <w:sz w:val="22"/>
                <w:szCs w:val="22"/>
                <w:lang w:val="en-US"/>
              </w:rPr>
              <w:t>V</w:t>
            </w:r>
            <w:r w:rsidRPr="00E9750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E9750F">
              <w:rPr>
                <w:sz w:val="22"/>
                <w:szCs w:val="22"/>
                <w:lang w:val="en-US"/>
              </w:rPr>
              <w:t>Epson</w:t>
            </w:r>
            <w:r w:rsidRPr="00E9750F">
              <w:rPr>
                <w:sz w:val="22"/>
                <w:szCs w:val="22"/>
              </w:rPr>
              <w:t xml:space="preserve"> </w:t>
            </w:r>
            <w:r w:rsidRPr="00E9750F">
              <w:rPr>
                <w:sz w:val="22"/>
                <w:szCs w:val="22"/>
                <w:lang w:val="en-US"/>
              </w:rPr>
              <w:t>EB</w:t>
            </w:r>
            <w:r w:rsidRPr="00E9750F">
              <w:rPr>
                <w:sz w:val="22"/>
                <w:szCs w:val="22"/>
              </w:rPr>
              <w:t>-450</w:t>
            </w:r>
            <w:r w:rsidRPr="00E9750F">
              <w:rPr>
                <w:sz w:val="22"/>
                <w:szCs w:val="22"/>
                <w:lang w:val="en-US"/>
              </w:rPr>
              <w:t>Wi</w:t>
            </w:r>
            <w:r w:rsidRPr="00E9750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975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750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9750F" w14:paraId="037F1F23" w14:textId="77777777" w:rsidTr="008416EB">
        <w:tc>
          <w:tcPr>
            <w:tcW w:w="7797" w:type="dxa"/>
            <w:shd w:val="clear" w:color="auto" w:fill="auto"/>
          </w:tcPr>
          <w:p w14:paraId="775CF1F5" w14:textId="77777777" w:rsidR="002C735C" w:rsidRPr="00E975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750F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9750F">
              <w:rPr>
                <w:sz w:val="22"/>
                <w:szCs w:val="22"/>
              </w:rPr>
              <w:t>комплексом</w:t>
            </w:r>
            <w:proofErr w:type="gramStart"/>
            <w:r w:rsidRPr="00E9750F">
              <w:rPr>
                <w:sz w:val="22"/>
                <w:szCs w:val="22"/>
              </w:rPr>
              <w:t>.С</w:t>
            </w:r>
            <w:proofErr w:type="gramEnd"/>
            <w:r w:rsidRPr="00E9750F">
              <w:rPr>
                <w:sz w:val="22"/>
                <w:szCs w:val="22"/>
              </w:rPr>
              <w:t>пециализированная</w:t>
            </w:r>
            <w:proofErr w:type="spellEnd"/>
            <w:r w:rsidRPr="00E9750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E9750F">
              <w:rPr>
                <w:sz w:val="22"/>
                <w:szCs w:val="22"/>
              </w:rPr>
              <w:t>.К</w:t>
            </w:r>
            <w:proofErr w:type="gramEnd"/>
            <w:r w:rsidRPr="00E9750F">
              <w:rPr>
                <w:sz w:val="22"/>
                <w:szCs w:val="22"/>
              </w:rPr>
              <w:t xml:space="preserve">омпьютер </w:t>
            </w:r>
            <w:r w:rsidRPr="00E9750F">
              <w:rPr>
                <w:sz w:val="22"/>
                <w:szCs w:val="22"/>
                <w:lang w:val="en-US"/>
              </w:rPr>
              <w:t>Intel</w:t>
            </w:r>
            <w:r w:rsidRPr="00E9750F">
              <w:rPr>
                <w:sz w:val="22"/>
                <w:szCs w:val="22"/>
              </w:rPr>
              <w:t xml:space="preserve"> </w:t>
            </w:r>
            <w:proofErr w:type="spellStart"/>
            <w:r w:rsidRPr="00E975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9750F">
              <w:rPr>
                <w:sz w:val="22"/>
                <w:szCs w:val="22"/>
              </w:rPr>
              <w:t>5 7400/1</w:t>
            </w:r>
            <w:r w:rsidRPr="00E9750F">
              <w:rPr>
                <w:sz w:val="22"/>
                <w:szCs w:val="22"/>
                <w:lang w:val="en-US"/>
              </w:rPr>
              <w:t>Tb</w:t>
            </w:r>
            <w:r w:rsidRPr="00E9750F">
              <w:rPr>
                <w:sz w:val="22"/>
                <w:szCs w:val="22"/>
              </w:rPr>
              <w:t>/8</w:t>
            </w:r>
            <w:r w:rsidRPr="00E9750F">
              <w:rPr>
                <w:sz w:val="22"/>
                <w:szCs w:val="22"/>
                <w:lang w:val="en-US"/>
              </w:rPr>
              <w:t>Gb</w:t>
            </w:r>
            <w:r w:rsidRPr="00E9750F">
              <w:rPr>
                <w:sz w:val="22"/>
                <w:szCs w:val="22"/>
              </w:rPr>
              <w:t>/</w:t>
            </w:r>
            <w:r w:rsidRPr="00E9750F">
              <w:rPr>
                <w:sz w:val="22"/>
                <w:szCs w:val="22"/>
                <w:lang w:val="en-US"/>
              </w:rPr>
              <w:t>Philips</w:t>
            </w:r>
            <w:r w:rsidRPr="00E9750F">
              <w:rPr>
                <w:sz w:val="22"/>
                <w:szCs w:val="22"/>
              </w:rPr>
              <w:t xml:space="preserve"> 243</w:t>
            </w:r>
            <w:r w:rsidRPr="00E9750F">
              <w:rPr>
                <w:sz w:val="22"/>
                <w:szCs w:val="22"/>
                <w:lang w:val="en-US"/>
              </w:rPr>
              <w:t>V</w:t>
            </w:r>
            <w:r w:rsidRPr="00E9750F">
              <w:rPr>
                <w:sz w:val="22"/>
                <w:szCs w:val="22"/>
              </w:rPr>
              <w:t>5</w:t>
            </w:r>
            <w:r w:rsidRPr="00E9750F">
              <w:rPr>
                <w:sz w:val="22"/>
                <w:szCs w:val="22"/>
                <w:lang w:val="en-US"/>
              </w:rPr>
              <w:t>Q</w:t>
            </w:r>
            <w:r w:rsidRPr="00E9750F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E9750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9750F">
              <w:rPr>
                <w:sz w:val="22"/>
                <w:szCs w:val="22"/>
              </w:rPr>
              <w:t xml:space="preserve"> </w:t>
            </w:r>
            <w:r w:rsidRPr="00E9750F">
              <w:rPr>
                <w:sz w:val="22"/>
                <w:szCs w:val="22"/>
                <w:lang w:val="en-US"/>
              </w:rPr>
              <w:t>x</w:t>
            </w:r>
            <w:r w:rsidRPr="00E9750F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E9750F">
              <w:rPr>
                <w:sz w:val="22"/>
                <w:szCs w:val="22"/>
              </w:rPr>
              <w:t>вращ</w:t>
            </w:r>
            <w:proofErr w:type="spellEnd"/>
            <w:r w:rsidRPr="00E9750F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BB4CD3" w14:textId="77777777" w:rsidR="002C735C" w:rsidRPr="00E975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750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9750F" w14:paraId="4FD98EDA" w14:textId="77777777" w:rsidTr="008416EB">
        <w:tc>
          <w:tcPr>
            <w:tcW w:w="7797" w:type="dxa"/>
            <w:shd w:val="clear" w:color="auto" w:fill="auto"/>
          </w:tcPr>
          <w:p w14:paraId="3EDA2515" w14:textId="77777777" w:rsidR="002C735C" w:rsidRPr="00E975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750F">
              <w:rPr>
                <w:sz w:val="22"/>
                <w:szCs w:val="22"/>
              </w:rPr>
              <w:t xml:space="preserve"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750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9750F">
              <w:rPr>
                <w:sz w:val="22"/>
                <w:szCs w:val="22"/>
              </w:rPr>
              <w:t xml:space="preserve">  мебель и оборудование: 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E9750F">
              <w:rPr>
                <w:sz w:val="22"/>
                <w:szCs w:val="22"/>
                <w:lang w:val="en-US"/>
              </w:rPr>
              <w:t>Intel</w:t>
            </w:r>
            <w:r w:rsidRPr="00E9750F">
              <w:rPr>
                <w:sz w:val="22"/>
                <w:szCs w:val="22"/>
              </w:rPr>
              <w:t xml:space="preserve"> </w:t>
            </w:r>
            <w:proofErr w:type="spellStart"/>
            <w:r w:rsidRPr="00E975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9750F">
              <w:rPr>
                <w:sz w:val="22"/>
                <w:szCs w:val="22"/>
              </w:rPr>
              <w:t xml:space="preserve">3-2100 2.4 </w:t>
            </w:r>
            <w:proofErr w:type="spellStart"/>
            <w:r w:rsidRPr="00E9750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9750F">
              <w:rPr>
                <w:sz w:val="22"/>
                <w:szCs w:val="22"/>
              </w:rPr>
              <w:t>/500/4/</w:t>
            </w:r>
            <w:r w:rsidRPr="00E9750F">
              <w:rPr>
                <w:sz w:val="22"/>
                <w:szCs w:val="22"/>
                <w:lang w:val="en-US"/>
              </w:rPr>
              <w:t>Acer</w:t>
            </w:r>
            <w:r w:rsidRPr="00E9750F">
              <w:rPr>
                <w:sz w:val="22"/>
                <w:szCs w:val="22"/>
              </w:rPr>
              <w:t xml:space="preserve"> </w:t>
            </w:r>
            <w:r w:rsidRPr="00E9750F">
              <w:rPr>
                <w:sz w:val="22"/>
                <w:szCs w:val="22"/>
                <w:lang w:val="en-US"/>
              </w:rPr>
              <w:t>V</w:t>
            </w:r>
            <w:r w:rsidRPr="00E9750F">
              <w:rPr>
                <w:sz w:val="22"/>
                <w:szCs w:val="22"/>
              </w:rPr>
              <w:t xml:space="preserve">193 19" - 1 шт.,  Мультимедийный проектор </w:t>
            </w:r>
            <w:proofErr w:type="spellStart"/>
            <w:r w:rsidRPr="00E9750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9750F">
              <w:rPr>
                <w:sz w:val="22"/>
                <w:szCs w:val="22"/>
              </w:rPr>
              <w:t xml:space="preserve"> </w:t>
            </w:r>
            <w:r w:rsidRPr="00E9750F">
              <w:rPr>
                <w:sz w:val="22"/>
                <w:szCs w:val="22"/>
                <w:lang w:val="en-US"/>
              </w:rPr>
              <w:t>EX</w:t>
            </w:r>
            <w:r w:rsidRPr="00E9750F">
              <w:rPr>
                <w:sz w:val="22"/>
                <w:szCs w:val="22"/>
              </w:rPr>
              <w:t xml:space="preserve">-632 - 1 шт., Экран </w:t>
            </w:r>
            <w:r w:rsidRPr="00E9750F">
              <w:rPr>
                <w:sz w:val="22"/>
                <w:szCs w:val="22"/>
                <w:lang w:val="en-US"/>
              </w:rPr>
              <w:t>Draper</w:t>
            </w:r>
            <w:r w:rsidRPr="00E9750F">
              <w:rPr>
                <w:sz w:val="22"/>
                <w:szCs w:val="22"/>
              </w:rPr>
              <w:t xml:space="preserve"> </w:t>
            </w:r>
            <w:r w:rsidRPr="00E9750F">
              <w:rPr>
                <w:sz w:val="22"/>
                <w:szCs w:val="22"/>
                <w:lang w:val="en-US"/>
              </w:rPr>
              <w:t>Baronet</w:t>
            </w:r>
            <w:r w:rsidRPr="00E9750F">
              <w:rPr>
                <w:sz w:val="22"/>
                <w:szCs w:val="22"/>
              </w:rPr>
              <w:t xml:space="preserve"> 175*234 - 1 шт., Система акустическая </w:t>
            </w:r>
            <w:r w:rsidRPr="00E9750F">
              <w:rPr>
                <w:sz w:val="22"/>
                <w:szCs w:val="22"/>
                <w:lang w:val="en-US"/>
              </w:rPr>
              <w:t>Electro</w:t>
            </w:r>
            <w:r w:rsidRPr="00E9750F">
              <w:rPr>
                <w:sz w:val="22"/>
                <w:szCs w:val="22"/>
              </w:rPr>
              <w:t>-</w:t>
            </w:r>
            <w:r w:rsidRPr="00E9750F">
              <w:rPr>
                <w:sz w:val="22"/>
                <w:szCs w:val="22"/>
                <w:lang w:val="en-US"/>
              </w:rPr>
              <w:t>voice</w:t>
            </w:r>
            <w:r w:rsidRPr="00E9750F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E9750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E9750F">
              <w:rPr>
                <w:sz w:val="22"/>
                <w:szCs w:val="22"/>
              </w:rPr>
              <w:t xml:space="preserve"> </w:t>
            </w:r>
            <w:r w:rsidRPr="00E9750F">
              <w:rPr>
                <w:sz w:val="22"/>
                <w:szCs w:val="22"/>
                <w:lang w:val="en-US"/>
              </w:rPr>
              <w:t>MV</w:t>
            </w:r>
            <w:r w:rsidRPr="00E9750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CD6647" w14:textId="77777777" w:rsidR="002C735C" w:rsidRPr="00E975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750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6451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64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64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645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750F" w14:paraId="1976AED5" w14:textId="77777777" w:rsidTr="00157BA7">
        <w:tc>
          <w:tcPr>
            <w:tcW w:w="562" w:type="dxa"/>
          </w:tcPr>
          <w:p w14:paraId="216122B1" w14:textId="77777777" w:rsidR="00E9750F" w:rsidRPr="009E312E" w:rsidRDefault="00E9750F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67CB69F" w14:textId="77777777" w:rsidR="00E9750F" w:rsidRPr="00E9750F" w:rsidRDefault="00E9750F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75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645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9750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75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645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9750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9750F" w14:paraId="5A1C9382" w14:textId="77777777" w:rsidTr="00801458">
        <w:tc>
          <w:tcPr>
            <w:tcW w:w="2336" w:type="dxa"/>
          </w:tcPr>
          <w:p w14:paraId="4C518DAB" w14:textId="77777777" w:rsidR="005D65A5" w:rsidRPr="00E975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50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975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50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975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50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975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5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9750F" w14:paraId="07658034" w14:textId="77777777" w:rsidTr="00801458">
        <w:tc>
          <w:tcPr>
            <w:tcW w:w="2336" w:type="dxa"/>
          </w:tcPr>
          <w:p w14:paraId="1553D698" w14:textId="78F29BFB" w:rsidR="005D65A5" w:rsidRPr="00E975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9750F" w:rsidRDefault="007478E0" w:rsidP="00801458">
            <w:pPr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E9750F" w:rsidRDefault="007478E0" w:rsidP="00801458">
            <w:pPr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9750F" w:rsidRDefault="007478E0" w:rsidP="00801458">
            <w:pPr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9750F" w14:paraId="3F967A76" w14:textId="77777777" w:rsidTr="00801458">
        <w:tc>
          <w:tcPr>
            <w:tcW w:w="2336" w:type="dxa"/>
          </w:tcPr>
          <w:p w14:paraId="684A31F6" w14:textId="77777777" w:rsidR="005D65A5" w:rsidRPr="00E975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6B925F" w14:textId="77777777" w:rsidR="005D65A5" w:rsidRPr="00E9750F" w:rsidRDefault="007478E0" w:rsidP="00801458">
            <w:pPr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6DAFE7C" w14:textId="77777777" w:rsidR="005D65A5" w:rsidRPr="00E9750F" w:rsidRDefault="007478E0" w:rsidP="00801458">
            <w:pPr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A61A8D2" w14:textId="77777777" w:rsidR="005D65A5" w:rsidRPr="00E9750F" w:rsidRDefault="007478E0" w:rsidP="00801458">
            <w:pPr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E9750F" w14:paraId="54D9D35E" w14:textId="77777777" w:rsidTr="00801458">
        <w:tc>
          <w:tcPr>
            <w:tcW w:w="2336" w:type="dxa"/>
          </w:tcPr>
          <w:p w14:paraId="0AE4CDE6" w14:textId="77777777" w:rsidR="005D65A5" w:rsidRPr="00E975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BB998B" w14:textId="77777777" w:rsidR="005D65A5" w:rsidRPr="00E9750F" w:rsidRDefault="007478E0" w:rsidP="00801458">
            <w:pPr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FE2AAF" w14:textId="77777777" w:rsidR="005D65A5" w:rsidRPr="00E9750F" w:rsidRDefault="007478E0" w:rsidP="00801458">
            <w:pPr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B85676" w14:textId="77777777" w:rsidR="005D65A5" w:rsidRPr="00E9750F" w:rsidRDefault="007478E0" w:rsidP="00801458">
            <w:pPr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E9750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9750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64522"/>
      <w:r w:rsidRPr="00E9750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C6E122D" w:rsidR="00C23E7F" w:rsidRPr="00E9750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750F" w:rsidRPr="00E9750F" w14:paraId="69412B52" w14:textId="77777777" w:rsidTr="00157BA7">
        <w:tc>
          <w:tcPr>
            <w:tcW w:w="562" w:type="dxa"/>
          </w:tcPr>
          <w:p w14:paraId="4BECAD76" w14:textId="77777777" w:rsidR="00E9750F" w:rsidRPr="00E9750F" w:rsidRDefault="00E9750F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C76381" w14:textId="77777777" w:rsidR="00E9750F" w:rsidRPr="00E9750F" w:rsidRDefault="00E9750F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75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BC554A" w14:textId="3EF9F245" w:rsidR="00E9750F" w:rsidRPr="00E9750F" w:rsidRDefault="00E9750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9750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64523"/>
      <w:r w:rsidRPr="00E9750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9750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9750F" w14:paraId="0267C479" w14:textId="77777777" w:rsidTr="00801458">
        <w:tc>
          <w:tcPr>
            <w:tcW w:w="2500" w:type="pct"/>
          </w:tcPr>
          <w:p w14:paraId="37F699C9" w14:textId="77777777" w:rsidR="00B8237E" w:rsidRPr="00E975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50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975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5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9750F" w14:paraId="3F240151" w14:textId="77777777" w:rsidTr="00801458">
        <w:tc>
          <w:tcPr>
            <w:tcW w:w="2500" w:type="pct"/>
          </w:tcPr>
          <w:p w14:paraId="61E91592" w14:textId="61A0874C" w:rsidR="00B8237E" w:rsidRPr="00E9750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E9750F" w:rsidRDefault="005C548A" w:rsidP="00801458">
            <w:pPr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E9750F" w14:paraId="123B7768" w14:textId="77777777" w:rsidTr="00801458">
        <w:tc>
          <w:tcPr>
            <w:tcW w:w="2500" w:type="pct"/>
          </w:tcPr>
          <w:p w14:paraId="438EA992" w14:textId="77777777" w:rsidR="00B8237E" w:rsidRPr="00E9750F" w:rsidRDefault="00B8237E" w:rsidP="00801458">
            <w:pPr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0C1982" w14:textId="77777777" w:rsidR="00B8237E" w:rsidRPr="00E9750F" w:rsidRDefault="005C548A" w:rsidP="00801458">
            <w:pPr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E9750F" w14:paraId="1F465A07" w14:textId="77777777" w:rsidTr="00801458">
        <w:tc>
          <w:tcPr>
            <w:tcW w:w="2500" w:type="pct"/>
          </w:tcPr>
          <w:p w14:paraId="0E6088D5" w14:textId="77777777" w:rsidR="00B8237E" w:rsidRPr="00E9750F" w:rsidRDefault="00B8237E" w:rsidP="00801458">
            <w:pPr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86E01C3" w14:textId="77777777" w:rsidR="00B8237E" w:rsidRPr="00E9750F" w:rsidRDefault="005C548A" w:rsidP="00801458">
            <w:pPr>
              <w:rPr>
                <w:rFonts w:ascii="Times New Roman" w:hAnsi="Times New Roman" w:cs="Times New Roman"/>
              </w:rPr>
            </w:pPr>
            <w:r w:rsidRPr="00E9750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645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6C7CD" w14:textId="77777777" w:rsidR="00DA011D" w:rsidRDefault="00DA011D" w:rsidP="00315CA6">
      <w:pPr>
        <w:spacing w:after="0" w:line="240" w:lineRule="auto"/>
      </w:pPr>
      <w:r>
        <w:separator/>
      </w:r>
    </w:p>
  </w:endnote>
  <w:endnote w:type="continuationSeparator" w:id="0">
    <w:p w14:paraId="5F2AD891" w14:textId="77777777" w:rsidR="00DA011D" w:rsidRDefault="00DA011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47ABB2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12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53AC4" w14:textId="77777777" w:rsidR="00DA011D" w:rsidRDefault="00DA011D" w:rsidP="00315CA6">
      <w:pPr>
        <w:spacing w:after="0" w:line="240" w:lineRule="auto"/>
      </w:pPr>
      <w:r>
        <w:separator/>
      </w:r>
    </w:p>
  </w:footnote>
  <w:footnote w:type="continuationSeparator" w:id="0">
    <w:p w14:paraId="6AC128EA" w14:textId="77777777" w:rsidR="00DA011D" w:rsidRDefault="00DA011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312E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011D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750F"/>
    <w:rsid w:val="00EB4B64"/>
    <w:rsid w:val="00ED01B2"/>
    <w:rsid w:val="00ED39ED"/>
    <w:rsid w:val="00ED54AA"/>
    <w:rsid w:val="00ED577F"/>
    <w:rsid w:val="00ED6AF6"/>
    <w:rsid w:val="00EE1C3E"/>
    <w:rsid w:val="00EE24E1"/>
    <w:rsid w:val="00EF7732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A%D1%83%D0%B7%D0%BD%D0%B5%D1%86%D0%BE%D0%B2%20%D0%9B.%D0%9C.,%20%D0%AF%D0%BD%D0%BA%D0%BE%D0%B2%D1%81%D0%BA%D0%B0%D1%8F%20%D0%90.%D0%90.%2038%2003%2002%20%D0%9F%D1%80%D0%B0%D0%BA%D1%82%D0%B8%D0%BA%D1%83%D0%BC%20-%20%D0%9F%D1%80%D0%B8%D1%80%D0%BF%D0%BE%D0%BB%D1%8C%D0%B7%20%D0%B8%20%D0%AD%D0%91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523" TargetMode="External"/><Relationship Id="rId17" Type="http://schemas.openxmlformats.org/officeDocument/2006/relationships/hyperlink" Target="https://elibrary.ru/item.asp?id=6077858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49329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D%D0%BD%D0%B5%D1%80%D0%B3%D0%B5%D1%82%D0%B8%D0%BA%D0%B0%20%D1%81%D1%82%D1%80%D0%B0%D0%BD%20%D0%90%D0%A2%D0%A0%20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151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ABDD24-D98B-4E41-86D3-D8AC0A816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3398</Words>
  <Characters>19371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